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7E" w:rsidRDefault="00181D35">
      <w:pPr>
        <w:pStyle w:val="80-pageheadertype"/>
      </w:pPr>
      <w:r>
        <w:t>Skills Worksheet</w:t>
      </w:r>
    </w:p>
    <w:p w:rsidR="004F0B7E" w:rsidRDefault="00181D35">
      <w:pPr>
        <w:pStyle w:val="81-pageheadertitle"/>
        <w:spacing w:after="100"/>
      </w:pPr>
      <w:r>
        <w:t>Concept Review</w:t>
      </w:r>
    </w:p>
    <w:p w:rsidR="004F0B7E" w:rsidRDefault="00181D35">
      <w:pPr>
        <w:pStyle w:val="01-Ahead"/>
        <w:spacing w:before="100"/>
      </w:pPr>
      <w:r>
        <w:t>Section: Tobacco Use</w:t>
      </w:r>
      <w:r w:rsidR="00D96DC1">
        <w:t xml:space="preserve"> – Pgs. 264-266</w:t>
      </w:r>
    </w:p>
    <w:p w:rsidR="004F0B7E" w:rsidRDefault="00181D35">
      <w:pPr>
        <w:pStyle w:val="10a-directionlineafterhead"/>
        <w:spacing w:before="40"/>
      </w:pPr>
      <w:r>
        <w:t>Decide whether each statement below is true or false. Use “T” for a true statement and “F” for a false statement. If a statement is false, explain why it is false on the line below.</w:t>
      </w:r>
    </w:p>
    <w:p w:rsidR="004F0B7E" w:rsidRDefault="00181D35">
      <w:pPr>
        <w:pStyle w:val="20-multchoicematchorTF"/>
      </w:pPr>
      <w:r>
        <w:tab/>
      </w:r>
      <w:r>
        <w:tab/>
        <w:t>1.</w:t>
      </w:r>
      <w:r>
        <w:tab/>
        <w:t>Herbal cigarettes are not as dangerous as tobacco cigarettes.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2.</w:t>
      </w:r>
      <w:r>
        <w:tab/>
        <w:t>The addictive drug found in tobacco is nicotine.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3.</w:t>
      </w:r>
      <w:r>
        <w:tab/>
        <w:t>Sixty milligrams of nicotine are enough to kill most people.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4.</w:t>
      </w:r>
      <w:r>
        <w:tab/>
        <w:t xml:space="preserve">Pipe tobacco and cigars are not as dangerous as cigarettes because the smoke is </w:t>
      </w:r>
      <w:proofErr w:type="gramStart"/>
      <w:r>
        <w:t>not</w:t>
      </w:r>
      <w:proofErr w:type="gramEnd"/>
      <w:r>
        <w:t xml:space="preserve"> inhaled deeply.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5.</w:t>
      </w:r>
      <w:r>
        <w:tab/>
        <w:t>Eight dips of snuff per day have as much nicotine as about 30 cigarettes.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6.</w:t>
      </w:r>
      <w:r>
        <w:tab/>
        <w:t>Almost all smokers start as teenagers.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7.</w:t>
      </w:r>
      <w:r>
        <w:tab/>
        <w:t>Quitting smoking is easy, and withdrawal is pleasant.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8.</w:t>
      </w:r>
      <w:r>
        <w:tab/>
        <w:t>Nicotine has no effect on the brain.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9.</w:t>
      </w:r>
      <w:r>
        <w:tab/>
        <w:t>Oral cancer can be severely disfiguring.</w:t>
      </w:r>
    </w:p>
    <w:p w:rsidR="004F0B7E" w:rsidRDefault="00181D35">
      <w:pPr>
        <w:pStyle w:val="17-WORfullwidth"/>
        <w:spacing w:line="460" w:lineRule="atLeast"/>
      </w:pPr>
      <w:r>
        <w:lastRenderedPageBreak/>
        <w:tab/>
      </w:r>
    </w:p>
    <w:p w:rsidR="004F0B7E" w:rsidRDefault="00181D35">
      <w:pPr>
        <w:pStyle w:val="20-multchoicematchorTF"/>
      </w:pPr>
      <w:r>
        <w:tab/>
      </w:r>
      <w:r>
        <w:tab/>
        <w:t>10.</w:t>
      </w:r>
      <w:r>
        <w:tab/>
        <w:t>Tar itself does not contain any carcinogens.</w:t>
      </w:r>
    </w:p>
    <w:p w:rsidR="004F0B7E" w:rsidRDefault="00181D35">
      <w:pPr>
        <w:pStyle w:val="17-WORfullwidth"/>
        <w:spacing w:line="460" w:lineRule="atLeast"/>
      </w:pPr>
      <w:r>
        <w:tab/>
      </w:r>
    </w:p>
    <w:p w:rsidR="004F0B7E" w:rsidRDefault="00181D35">
      <w:pPr>
        <w:pStyle w:val="20-multchoicematchorTF"/>
      </w:pPr>
      <w:r>
        <w:tab/>
      </w:r>
      <w:r>
        <w:tab/>
        <w:t>11.</w:t>
      </w:r>
      <w:r>
        <w:tab/>
        <w:t>Carbon monoxide helps oxygen get into the bloodstream.</w:t>
      </w:r>
    </w:p>
    <w:p w:rsidR="004F0B7E" w:rsidRDefault="00181D35">
      <w:pPr>
        <w:pStyle w:val="17-WORfullwidth"/>
        <w:spacing w:line="460" w:lineRule="atLeast"/>
      </w:pPr>
      <w:r>
        <w:tab/>
      </w:r>
    </w:p>
    <w:sectPr w:rsidR="004F0B7E" w:rsidSect="004F0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00" w:right="1980" w:bottom="1080" w:left="1980" w:header="810" w:footer="48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7E" w:rsidRDefault="00181D35">
      <w:r>
        <w:separator/>
      </w:r>
    </w:p>
  </w:endnote>
  <w:endnote w:type="continuationSeparator" w:id="0">
    <w:p w:rsidR="004F0B7E" w:rsidRDefault="0018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7E" w:rsidRDefault="004F0B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7E" w:rsidRDefault="00181D35">
    <w:pPr>
      <w:pStyle w:val="z-copyrightnotice"/>
      <w:rPr>
        <w:sz w:val="12"/>
      </w:rPr>
    </w:pPr>
    <w:r>
      <w:rPr>
        <w:bCs/>
      </w:rPr>
      <w:t>Original</w:t>
    </w:r>
    <w:r>
      <w:t xml:space="preserve"> content Copyright © by Holt, Rinehart and Winston. Additions and changes to the </w:t>
    </w:r>
    <w:r>
      <w:rPr>
        <w:bCs/>
      </w:rPr>
      <w:t>original</w:t>
    </w:r>
    <w:r>
      <w:t xml:space="preserve"> content are the responsibility of the instructor</w:t>
    </w:r>
    <w:r>
      <w:rPr>
        <w:sz w:val="12"/>
      </w:rPr>
      <w:t>.</w:t>
    </w:r>
  </w:p>
  <w:p w:rsidR="004F0B7E" w:rsidRDefault="00181D35">
    <w:pPr>
      <w:pStyle w:val="z-footer"/>
    </w:pPr>
    <w:r>
      <w:t>Lifetime Health</w:t>
    </w:r>
    <w:r>
      <w:tab/>
    </w:r>
    <w:r>
      <w:rPr>
        <w:rFonts w:eastAsia="Times"/>
      </w:rPr>
      <w:t>9</w:t>
    </w:r>
    <w:r>
      <w:rPr>
        <w:rFonts w:eastAsia="Times"/>
      </w:rPr>
      <w:tab/>
    </w:r>
    <w:r>
      <w:t>Tobacco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7E" w:rsidRDefault="004F0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7E" w:rsidRDefault="00181D35">
      <w:r>
        <w:separator/>
      </w:r>
    </w:p>
  </w:footnote>
  <w:footnote w:type="continuationSeparator" w:id="0">
    <w:p w:rsidR="004F0B7E" w:rsidRDefault="0018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7E" w:rsidRDefault="004F0B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7E" w:rsidRDefault="00181D35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7E" w:rsidRDefault="004F0B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D35"/>
    <w:rsid w:val="00181D35"/>
    <w:rsid w:val="004F0B7E"/>
    <w:rsid w:val="00D9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F0B7E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4F0B7E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  <w:rsid w:val="00D96DC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6DC1"/>
  </w:style>
  <w:style w:type="paragraph" w:customStyle="1" w:styleId="12b-numbereditemp10abv">
    <w:name w:val="12b-numbered item p10 abv"/>
    <w:rsid w:val="004F0B7E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4F0B7E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4F0B7E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4F0B7E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4F0B7E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</w:rPr>
  </w:style>
  <w:style w:type="paragraph" w:customStyle="1" w:styleId="03a-CheadafterAorB">
    <w:name w:val="03a-C head after A or B"/>
    <w:basedOn w:val="Normal"/>
    <w:rsid w:val="004F0B7E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</w:rPr>
  </w:style>
  <w:style w:type="paragraph" w:customStyle="1" w:styleId="10-directionline">
    <w:name w:val="10-direction line"/>
    <w:basedOn w:val="Normal"/>
    <w:rsid w:val="004F0B7E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4F0B7E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4F0B7E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4F0B7E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4F0B7E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4F0B7E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4F0B7E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4F0B7E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4F0B7E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4F0B7E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4F0B7E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4F0B7E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4F0B7E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4F0B7E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4F0B7E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4F0B7E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4F0B7E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4F0B7E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4F0B7E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4F0B7E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4F0B7E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rsid w:val="004F0B7E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rsid w:val="004F0B7E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4F0B7E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</w:rPr>
  </w:style>
  <w:style w:type="paragraph" w:customStyle="1" w:styleId="81-pageheadertitle">
    <w:name w:val="81-page header: title"/>
    <w:basedOn w:val="Normal"/>
    <w:rsid w:val="004F0B7E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4F0B7E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4F0B7E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4F0B7E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sid w:val="004F0B7E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sid w:val="004F0B7E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4F0B7E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4F0B7E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4F0B7E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4F0B7E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4F0B7E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4F0B7E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4F0B7E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4F0B7E"/>
    <w:pPr>
      <w:spacing w:after="120"/>
    </w:pPr>
  </w:style>
  <w:style w:type="paragraph" w:styleId="Footer">
    <w:name w:val="footer"/>
    <w:basedOn w:val="Normal"/>
    <w:semiHidden/>
    <w:rsid w:val="004F0B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F0B7E"/>
  </w:style>
  <w:style w:type="paragraph" w:customStyle="1" w:styleId="z-copyrightnotice">
    <w:name w:val="z-copyright notice"/>
    <w:basedOn w:val="Normal"/>
    <w:rsid w:val="004F0B7E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4F0B7E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4F0B7E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4F0B7E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4F0B7E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4F0B7E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4F0B7E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4F0B7E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4F0B7E"/>
    <w:pPr>
      <w:ind w:left="280" w:right="280"/>
    </w:pPr>
  </w:style>
  <w:style w:type="character" w:customStyle="1" w:styleId="25a-TestDrQuesRun-in">
    <w:name w:val="25a-Test Dr Ques Run-in"/>
    <w:rsid w:val="004F0B7E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4F0B7E"/>
    <w:rPr>
      <w:szCs w:val="21"/>
      <w:u w:val="single"/>
    </w:rPr>
  </w:style>
  <w:style w:type="paragraph" w:styleId="DocumentMap">
    <w:name w:val="Document Map"/>
    <w:basedOn w:val="Normal"/>
    <w:semiHidden/>
    <w:rsid w:val="004F0B7E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4F0B7E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4F0B7E"/>
    <w:rPr>
      <w:rFonts w:ascii="Times New Roman" w:hAnsi="Times New Roman"/>
      <w:b/>
      <w:sz w:val="20"/>
    </w:rPr>
  </w:style>
  <w:style w:type="paragraph" w:customStyle="1" w:styleId="60-AKAhead">
    <w:name w:val="60-AK A head"/>
    <w:rsid w:val="004F0B7E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4F0B7E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4F0B7E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4F0B7E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4F0B7E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4F0B7E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4F0B7E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4F0B7E"/>
    <w:rPr>
      <w:rFonts w:ascii="Times New Roman" w:hAnsi="Times New Roman"/>
    </w:rPr>
  </w:style>
  <w:style w:type="paragraph" w:customStyle="1" w:styleId="64-AKnumberedtext">
    <w:name w:val="64-AK numbered text"/>
    <w:rsid w:val="004F0B7E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4F0B7E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4F0B7E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4F0B7E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4F0B7E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4F0B7E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4F0B7E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4F0B7E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4F0B7E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4F0B7E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4F0B7E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4F0B7E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4F0B7E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4F0B7E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4F0B7E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4F0B7E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4F0B7E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,20-mult choice"/>
    <w:basedOn w:val="Normal"/>
    <w:rsid w:val="004F0B7E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4F0B7E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4F0B7E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4F0B7E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12b-numbereditemp0abv">
    <w:name w:val="12b-numbered item p0 abv"/>
    <w:rsid w:val="004F0B7E"/>
    <w:pPr>
      <w:widowControl w:val="0"/>
      <w:autoSpaceDE w:val="0"/>
      <w:autoSpaceDN w:val="0"/>
      <w:adjustRightInd w:val="0"/>
      <w:spacing w:line="280" w:lineRule="exact"/>
      <w:ind w:left="360" w:hanging="360"/>
    </w:pPr>
    <w:rPr>
      <w:sz w:val="24"/>
      <w:szCs w:val="24"/>
    </w:rPr>
  </w:style>
  <w:style w:type="paragraph" w:customStyle="1" w:styleId="unstyle">
    <w:name w:val="unstyle"/>
    <w:rsid w:val="004F0B7E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11c-bodytextp24lead">
    <w:name w:val="11c-body text p24 lead"/>
    <w:rsid w:val="004F0B7E"/>
    <w:pPr>
      <w:widowControl w:val="0"/>
      <w:autoSpaceDE w:val="0"/>
      <w:autoSpaceDN w:val="0"/>
      <w:adjustRightInd w:val="0"/>
      <w:spacing w:before="80" w:line="480" w:lineRule="exact"/>
    </w:pPr>
    <w:rPr>
      <w:sz w:val="24"/>
      <w:szCs w:val="24"/>
    </w:rPr>
  </w:style>
  <w:style w:type="paragraph" w:customStyle="1" w:styleId="name">
    <w:name w:val="•name"/>
    <w:aliases w:val="class,date"/>
    <w:rsid w:val="004F0B7E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rsid w:val="004F0B7E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rsid w:val="004F0B7E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11b-bodytextwindentChar">
    <w:name w:val="11b-body text w/¶ indent Char"/>
    <w:basedOn w:val="DefaultParagraphFont"/>
    <w:rsid w:val="004F0B7E"/>
    <w:rPr>
      <w:color w:val="000000"/>
      <w:sz w:val="25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3</cp:revision>
  <cp:lastPrinted>2006-06-06T15:03:00Z</cp:lastPrinted>
  <dcterms:created xsi:type="dcterms:W3CDTF">2012-11-27T14:56:00Z</dcterms:created>
  <dcterms:modified xsi:type="dcterms:W3CDTF">2012-11-28T13:20:00Z</dcterms:modified>
</cp:coreProperties>
</file>