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AE" w:rsidRDefault="00440D90" w:rsidP="00440D9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CH. 4 STUDY GUIDE – STRESS</w:t>
      </w:r>
    </w:p>
    <w:p w:rsidR="00440D90" w:rsidRDefault="00440D90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KNOW THE FOLLOWING TERMS:  </w:t>
      </w:r>
      <w:proofErr w:type="gramStart"/>
      <w:r>
        <w:rPr>
          <w:sz w:val="24"/>
          <w:szCs w:val="24"/>
        </w:rPr>
        <w:t>Grieve,</w:t>
      </w:r>
      <w:proofErr w:type="gramEnd"/>
      <w:r>
        <w:rPr>
          <w:sz w:val="24"/>
          <w:szCs w:val="24"/>
        </w:rPr>
        <w:t xml:space="preserve"> Stress, Biological Stressor, Resiliency, Asset, &amp; Suicide.</w:t>
      </w:r>
    </w:p>
    <w:p w:rsidR="00440D90" w:rsidRDefault="00440D90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Physical responses to stress includes:  faster breathing, tense muscles, &amp; widening pupils.</w:t>
      </w:r>
    </w:p>
    <w:p w:rsidR="00440D90" w:rsidRDefault="00440D90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Feeling frightened is a response to distress.</w:t>
      </w:r>
    </w:p>
    <w:p w:rsidR="00440D90" w:rsidRDefault="00440D90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Prolonged stress makes you more susceptible to colds, causes headaches, &amp; contributes to heart disease.</w:t>
      </w:r>
    </w:p>
    <w:p w:rsidR="00440D90" w:rsidRDefault="00440D90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Environmental, biological, and mental challenges are all types of stressors, as well as behavioral and life changing events.</w:t>
      </w:r>
    </w:p>
    <w:p w:rsidR="00440D90" w:rsidRDefault="00440D90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Long term stress can make you sick.</w:t>
      </w:r>
    </w:p>
    <w:p w:rsidR="00F3419E" w:rsidRDefault="00F3419E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Relaxation techniques relieve tension, reserve energy for fighting illness, &amp; help keep you focused.</w:t>
      </w:r>
    </w:p>
    <w:p w:rsidR="00F3419E" w:rsidRDefault="00F3419E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Stages of GRIEF:  Denial, Anger, Bargaining, Depression, Acceptance.</w:t>
      </w:r>
    </w:p>
    <w:p w:rsidR="00F3419E" w:rsidRDefault="00F3419E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During the acceptance stage, you begin to learn how to live with a loss.</w:t>
      </w:r>
    </w:p>
    <w:p w:rsidR="00F3419E" w:rsidRDefault="00F3419E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Time Management is a useful technique to minimize the effects of stress.</w:t>
      </w:r>
    </w:p>
    <w:p w:rsidR="001C7DA9" w:rsidRDefault="001C7DA9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funeral is a service where the body of the deceased person is present; the body is </w:t>
      </w:r>
      <w:proofErr w:type="gramStart"/>
      <w:r>
        <w:rPr>
          <w:sz w:val="24"/>
          <w:szCs w:val="24"/>
        </w:rPr>
        <w:t>buried/cremated</w:t>
      </w:r>
      <w:proofErr w:type="gramEnd"/>
      <w:r>
        <w:rPr>
          <w:sz w:val="24"/>
          <w:szCs w:val="24"/>
        </w:rPr>
        <w:t xml:space="preserve"> after the service; friends are able to pay tribute to the loved one.</w:t>
      </w:r>
    </w:p>
    <w:p w:rsidR="001C7DA9" w:rsidRDefault="00653C0F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Blaming yourself does NOT help you cope with a loss.</w:t>
      </w:r>
    </w:p>
    <w:p w:rsidR="00653C0F" w:rsidRDefault="00653C0F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Warning signs of suicide include:  feeling hopeless, withdrawing from family, &amp; taking more risks.</w:t>
      </w:r>
    </w:p>
    <w:p w:rsidR="007068AD" w:rsidRDefault="007068AD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Always tell a trusted adult if someone is talking, or joking, about suicide.  Always take it seriously.</w:t>
      </w:r>
    </w:p>
    <w:p w:rsidR="007068AD" w:rsidRDefault="007068AD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Teens are especially susceptible to feeling emotional and impulsive behaviors.</w:t>
      </w:r>
    </w:p>
    <w:p w:rsidR="007068AD" w:rsidRDefault="007068AD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Suicide is the 3</w:t>
      </w:r>
      <w:r w:rsidRPr="007068A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leading cause of death for people age 15-24.</w:t>
      </w:r>
    </w:p>
    <w:p w:rsidR="007068AD" w:rsidRDefault="007068AD" w:rsidP="00440D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Teens can be stopped from attempting to commit suicide.</w:t>
      </w:r>
    </w:p>
    <w:p w:rsidR="007068AD" w:rsidRPr="007068AD" w:rsidRDefault="007068AD" w:rsidP="007068AD">
      <w:pPr>
        <w:ind w:left="360"/>
        <w:rPr>
          <w:sz w:val="24"/>
          <w:szCs w:val="24"/>
        </w:rPr>
      </w:pPr>
    </w:p>
    <w:sectPr w:rsidR="007068AD" w:rsidRPr="007068AD" w:rsidSect="00E83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E3BBC"/>
    <w:multiLevelType w:val="hybridMultilevel"/>
    <w:tmpl w:val="CC2A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D90"/>
    <w:rsid w:val="001C7DA9"/>
    <w:rsid w:val="00440D90"/>
    <w:rsid w:val="00653C0F"/>
    <w:rsid w:val="007068AD"/>
    <w:rsid w:val="00E838AE"/>
    <w:rsid w:val="00F3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MatBer</cp:lastModifiedBy>
  <cp:revision>4</cp:revision>
  <dcterms:created xsi:type="dcterms:W3CDTF">2012-01-05T19:49:00Z</dcterms:created>
  <dcterms:modified xsi:type="dcterms:W3CDTF">2012-01-05T20:05:00Z</dcterms:modified>
</cp:coreProperties>
</file>